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0" w:type="pct"/>
        <w:jc w:val="center"/>
        <w:tblLook w:val="04A0"/>
      </w:tblPr>
      <w:tblGrid>
        <w:gridCol w:w="9456"/>
      </w:tblGrid>
      <w:tr w:rsidR="00901995" w:rsidTr="00865998">
        <w:trPr>
          <w:trHeight w:val="2634"/>
          <w:jc w:val="center"/>
        </w:trPr>
        <w:tc>
          <w:tcPr>
            <w:tcW w:w="5000" w:type="pct"/>
          </w:tcPr>
          <w:p w:rsidR="00901995" w:rsidRDefault="00901995" w:rsidP="00901995">
            <w:pPr>
              <w:pStyle w:val="a8"/>
              <w:jc w:val="center"/>
              <w:rPr>
                <w:rFonts w:asciiTheme="majorHAnsi" w:eastAsiaTheme="majorEastAsia" w:hAnsiTheme="majorHAnsi" w:cstheme="majorBidi"/>
                <w:caps/>
              </w:rPr>
            </w:pPr>
            <w:sdt>
              <w:sdtPr>
                <w:rPr>
                  <w:rFonts w:asciiTheme="majorHAnsi" w:eastAsiaTheme="majorEastAsia" w:hAnsiTheme="majorHAnsi" w:cstheme="majorBidi"/>
                  <w:caps/>
                  <w:lang w:eastAsia="ru-RU"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Calibri" w:hAnsi="Times New Roman" w:cs="Times New Roman"/>
                  <w:caps w:val="0"/>
                  <w:sz w:val="24"/>
                  <w:szCs w:val="24"/>
                  <w:lang w:eastAsia="en-US"/>
                </w:rPr>
              </w:sdtEndPr>
              <w:sdtContent>
                <w:r>
                  <w:rPr>
                    <w:rFonts w:asciiTheme="majorHAnsi" w:eastAsiaTheme="majorEastAsia" w:hAnsiTheme="majorHAnsi" w:cstheme="majorBidi"/>
                    <w:caps/>
                    <w:lang w:eastAsia="ru-RU"/>
                  </w:rPr>
                  <w:t>ГАОУ МО «БАЛАШИХИНСКИЙ ЛИЦЕЙ»</w:t>
                </w:r>
              </w:sdtContent>
            </w:sdt>
          </w:p>
        </w:tc>
      </w:tr>
      <w:tr w:rsidR="00901995" w:rsidRPr="00CD35F7" w:rsidTr="00865998">
        <w:trPr>
          <w:trHeight w:val="2162"/>
          <w:jc w:val="center"/>
        </w:trPr>
        <w:tc>
          <w:tcPr>
            <w:tcW w:w="5000" w:type="pct"/>
            <w:vAlign w:val="center"/>
          </w:tcPr>
          <w:p w:rsidR="00901995" w:rsidRPr="0076520D" w:rsidRDefault="00901995" w:rsidP="0086599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</w:pPr>
            <w:r w:rsidRPr="0076520D"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  <w:t>Методическая разработка урока ОРКСЭ на тему:</w:t>
            </w:r>
          </w:p>
          <w:p w:rsidR="00901995" w:rsidRPr="0076520D" w:rsidRDefault="00901995" w:rsidP="0086599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</w:pPr>
            <w:r w:rsidRPr="0076520D"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  <w:t>«</w:t>
            </w:r>
            <w:r w:rsidRPr="0076520D"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  <w:t>С</w:t>
            </w:r>
            <w:r w:rsidRPr="0076520D">
              <w:rPr>
                <w:rFonts w:ascii="Times New Roman" w:hAnsi="Times New Roman"/>
                <w:b/>
                <w:i/>
                <w:color w:val="000000" w:themeColor="text1"/>
                <w:sz w:val="48"/>
                <w:szCs w:val="48"/>
              </w:rPr>
              <w:t>емья»</w:t>
            </w:r>
          </w:p>
          <w:p w:rsidR="00901995" w:rsidRPr="00CD35F7" w:rsidRDefault="00901995" w:rsidP="00865998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реализации: </w:t>
            </w:r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четверть </w:t>
            </w:r>
          </w:p>
          <w:p w:rsidR="00901995" w:rsidRPr="00CD35F7" w:rsidRDefault="00901995" w:rsidP="00865998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Возраст детей: 4 класс</w:t>
            </w:r>
          </w:p>
          <w:p w:rsidR="00901995" w:rsidRPr="00CD35F7" w:rsidRDefault="00901995" w:rsidP="00865998">
            <w:pPr>
              <w:pStyle w:val="a8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80"/>
                <w:szCs w:val="80"/>
              </w:rPr>
            </w:pPr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01995" w:rsidRPr="00CD35F7" w:rsidTr="00865998">
        <w:trPr>
          <w:trHeight w:val="659"/>
          <w:jc w:val="center"/>
        </w:trPr>
        <w:tc>
          <w:tcPr>
            <w:tcW w:w="5000" w:type="pct"/>
            <w:vAlign w:val="center"/>
          </w:tcPr>
          <w:p w:rsidR="00901995" w:rsidRPr="00CD35F7" w:rsidRDefault="00901995" w:rsidP="00865998">
            <w:pPr>
              <w:pStyle w:val="a8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44"/>
                <w:szCs w:val="44"/>
              </w:rPr>
            </w:pPr>
          </w:p>
        </w:tc>
      </w:tr>
      <w:tr w:rsidR="00901995" w:rsidRPr="00CD35F7" w:rsidTr="00865998">
        <w:trPr>
          <w:trHeight w:val="329"/>
          <w:jc w:val="center"/>
        </w:trPr>
        <w:tc>
          <w:tcPr>
            <w:tcW w:w="5000" w:type="pct"/>
            <w:vAlign w:val="center"/>
          </w:tcPr>
          <w:p w:rsidR="00901995" w:rsidRDefault="00901995" w:rsidP="00901995">
            <w:pPr>
              <w:pStyle w:val="a8"/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35F7">
              <w:rPr>
                <w:color w:val="000000" w:themeColor="text1"/>
              </w:rPr>
              <w:t xml:space="preserve">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Подготовилв</w:t>
            </w:r>
            <w:proofErr w:type="spellEnd"/>
            <w:r w:rsidRPr="00CD35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учитель начальных классов</w:t>
            </w:r>
          </w:p>
          <w:p w:rsidR="00901995" w:rsidRPr="00CD35F7" w:rsidRDefault="00901995" w:rsidP="00901995">
            <w:pPr>
              <w:pStyle w:val="a8"/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Сабодаж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Инна Вячеславовна</w:t>
            </w:r>
          </w:p>
        </w:tc>
      </w:tr>
      <w:tr w:rsidR="00901995" w:rsidRPr="005C46C5" w:rsidTr="00865998">
        <w:trPr>
          <w:trHeight w:val="329"/>
          <w:jc w:val="center"/>
        </w:trPr>
        <w:tc>
          <w:tcPr>
            <w:tcW w:w="5000" w:type="pct"/>
            <w:vAlign w:val="center"/>
          </w:tcPr>
          <w:p w:rsidR="00901995" w:rsidRPr="00CD35F7" w:rsidRDefault="00901995" w:rsidP="00901995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8F7699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76520D">
            <w:pPr>
              <w:pStyle w:val="a8"/>
              <w:spacing w:line="360" w:lineRule="auto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901995">
            <w:pPr>
              <w:pStyle w:val="a8"/>
              <w:spacing w:line="360" w:lineRule="auto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Pr="00CD35F7" w:rsidRDefault="00901995" w:rsidP="00865998">
            <w:pPr>
              <w:pStyle w:val="a8"/>
              <w:spacing w:line="360" w:lineRule="auto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</w:p>
          <w:p w:rsidR="00901995" w:rsidRDefault="00901995" w:rsidP="00865998">
            <w:pPr>
              <w:pStyle w:val="a8"/>
              <w:spacing w:line="360" w:lineRule="auto"/>
              <w:jc w:val="center"/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  <w:t xml:space="preserve">г.о. </w:t>
            </w:r>
            <w:proofErr w:type="spellStart"/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  <w:t>Балашиха</w:t>
            </w:r>
            <w:proofErr w:type="spellEnd"/>
          </w:p>
          <w:p w:rsidR="00901995" w:rsidRPr="005C46C5" w:rsidRDefault="00901995" w:rsidP="00865998">
            <w:pPr>
              <w:pStyle w:val="a8"/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</w:tbl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Методический комментарий: 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Урок на тему «Семья» предназначен </w:t>
      </w:r>
      <w:proofErr w:type="gram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proofErr w:type="gram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учащихся 4 класса, изучающих модуль «Основы мировых религиозных культур», разработан по учебнику «Основы мировых религиозных культур», 4-5 класс, </w:t>
      </w:r>
      <w:proofErr w:type="spell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Беглов</w:t>
      </w:r>
      <w:proofErr w:type="spell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А.Л., Саплина Е.В., Токарева Е.С., </w:t>
      </w:r>
      <w:proofErr w:type="spell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Ярлыкапов</w:t>
      </w:r>
      <w:proofErr w:type="spell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А.А., 2013. УМК «Школа России».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урока: 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изучение нового материала.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Цели урока: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дать представление об отношении к семье традиционных религий России, показать значение семьи в жизни каждого человека.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Образовательные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75817" w:rsidRPr="00E9730A" w:rsidRDefault="00975817" w:rsidP="00E97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установить, что включает в себя понятие «семья», её устройство, ценности и традиции;</w:t>
      </w:r>
    </w:p>
    <w:p w:rsidR="00975817" w:rsidRPr="00E9730A" w:rsidRDefault="00975817" w:rsidP="00E97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определить, как относятся к семье люди разных вероисповеданий.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Развивающие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75817" w:rsidRPr="00E9730A" w:rsidRDefault="00975817" w:rsidP="00E973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самостоятельно работать с текстом, со словарем,</w:t>
      </w:r>
    </w:p>
    <w:p w:rsidR="00975817" w:rsidRPr="00E9730A" w:rsidRDefault="00975817" w:rsidP="00E973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делать выводы, обобщать информацию, работать группами,</w:t>
      </w:r>
    </w:p>
    <w:p w:rsidR="00975817" w:rsidRPr="00E9730A" w:rsidRDefault="00975817" w:rsidP="00E973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речь, память, внимание,</w:t>
      </w:r>
    </w:p>
    <w:p w:rsidR="00975817" w:rsidRPr="00E9730A" w:rsidRDefault="00975817" w:rsidP="00E973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выполнять самопроверку, оценивать свою работу.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Воспитательные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75817" w:rsidRPr="00E9730A" w:rsidRDefault="00975817" w:rsidP="00E973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милосердие, доброту, сочувствие к людям;</w:t>
      </w:r>
    </w:p>
    <w:p w:rsidR="00975817" w:rsidRPr="00E9730A" w:rsidRDefault="00975817" w:rsidP="00E973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уважительное отношение к семье, семейным ценностям.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учебник «Основы мировых религиозных культур» А.Л.</w:t>
      </w:r>
      <w:r w:rsid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Беглов</w:t>
      </w:r>
      <w:proofErr w:type="spell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Е.В.Саплина.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мультимедийный</w:t>
      </w:r>
      <w:proofErr w:type="spell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проектор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компьютер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презентация для урока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аудиозапись</w:t>
      </w:r>
    </w:p>
    <w:p w:rsidR="00975817" w:rsidRPr="00E9730A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раздаточный материал (карточки, фанты)</w:t>
      </w:r>
    </w:p>
    <w:p w:rsidR="00975817" w:rsidRDefault="00975817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доска</w:t>
      </w:r>
    </w:p>
    <w:p w:rsidR="00901995" w:rsidRPr="00E9730A" w:rsidRDefault="00901995" w:rsidP="00E973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видеозапись</w:t>
      </w:r>
    </w:p>
    <w:p w:rsidR="00975817" w:rsidRPr="00E9730A" w:rsidRDefault="00975817" w:rsidP="00E9730A">
      <w:pPr>
        <w:shd w:val="clear" w:color="auto" w:fill="FFFFFF"/>
        <w:spacing w:after="146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урока</w:t>
      </w:r>
    </w:p>
    <w:p w:rsidR="00E9730A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1. Организационный момент. 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 партах некоторых учащихся лежат карточки с буквой Я)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чтобы определить тему нашего урока, нужно собрать все карточки вместе и разгадать слово. Ученики собирают карточки, их 7.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Какая буква на карточках?  (Я)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Сколько  букв Я? (Семь)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99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Слайд 2</w:t>
      </w:r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 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- Что получилось? (Семья)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Сообщение темы и задач урока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E9730A" w:rsidRPr="00E9730A" w:rsidRDefault="00975817" w:rsidP="00E9730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199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Слайд 3</w:t>
      </w:r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 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- Сегодня на уроке мы будем говорить о семье</w:t>
      </w:r>
      <w:r w:rsidR="00E9730A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Найдём ответы на вопросы:</w:t>
      </w:r>
    </w:p>
    <w:p w:rsidR="00C033EC" w:rsidRPr="00901995" w:rsidRDefault="00C033EC" w:rsidP="00E9730A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1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1.Какими качествами обладает христианская семья?</w:t>
      </w:r>
    </w:p>
    <w:p w:rsidR="00C033EC" w:rsidRPr="00901995" w:rsidRDefault="00C033EC" w:rsidP="00E9730A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1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2.Что объединяет членов семьи?</w:t>
      </w:r>
    </w:p>
    <w:p w:rsidR="00975817" w:rsidRPr="00901995" w:rsidRDefault="00C033EC" w:rsidP="00E9730A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1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3.По каким правилам живет христианская семья? </w:t>
      </w:r>
    </w:p>
    <w:p w:rsidR="00C033EC" w:rsidRPr="00E9730A" w:rsidRDefault="00C033EC" w:rsidP="00E9730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Учитель: А что для вас «семья»? </w:t>
      </w: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(ответы детей)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Когда людей спрашивают, что для вас самое важное в жизни, они очень часто отвечают – семья. Семья – это дом, в котором мы живем, это наши родители, бабушки, дедушки, сестры и братья. Именно в семье мы  получаем первые представления о добре и зле, о нормах морали, учимся помогать друг другу, уважать старших. В семье происходит первое знакомство с культурой, 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 религией. Семья держится на любви и согласии. «В недружной семье добро не бывает» - так гласит чеченская пословица.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(Заранее подготовленный ученик читает стихотворение  И.</w:t>
      </w:r>
      <w:proofErr w:type="gram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Афонской</w:t>
      </w:r>
      <w:proofErr w:type="gram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«Семья и дом»).</w:t>
      </w:r>
    </w:p>
    <w:p w:rsidR="00975817" w:rsidRPr="00E9730A" w:rsidRDefault="00975817" w:rsidP="00E9730A">
      <w:pPr>
        <w:shd w:val="clear" w:color="auto" w:fill="FFFFFF"/>
        <w:spacing w:after="12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Семья и дом – как свет и хлеб.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Родной очаг – земля и небо.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спасение </w:t>
      </w:r>
      <w:proofErr w:type="gram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даны</w:t>
      </w:r>
      <w:proofErr w:type="gram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тебе,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каких бы ты заботах не был.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тороплив у жизни бег,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куда бы ни вела дорога,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твоей изменчивой судьбе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прекрасней дара нет от Бога.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Они хранят тебя всегда,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сколько б ни странствовал по свету,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путеводная звезда,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нет святей святыни этой.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Твоей семьи тепло и свет –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лучшая душе отрада.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Иного счастья в мире нет,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иного счастья и не надо.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Как называет автор семью? (Дар от Бога)</w:t>
      </w:r>
    </w:p>
    <w:p w:rsidR="00975817" w:rsidRPr="00E9730A" w:rsidRDefault="00343BF3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Узнаем, то же говорит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этом даре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православие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Изучение и усвоение нового материала. </w:t>
      </w:r>
    </w:p>
    <w:p w:rsidR="00975817" w:rsidRPr="00E0591F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059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E0591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0865F7" w:rsidRPr="00E0591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4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- 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православии семья имеет большое значение. Семью нередко называют </w:t>
      </w: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малой Церковью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потому что семья — это часть и образ Церкви Вселенской.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семье, как в малой Церкви, люди также собрались, чтобы </w:t>
      </w: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любить друг друга и спасаться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Мы знаем, что один в поле не воин. Дело спорится, когда его делают несколько дружных его участников. Христианину даны две главные заповеди: о любви к Богу и о любви к людям. Для семейного человека эти заповеди в первую очередь нужно исполнять в семье. Молиться  друг за друга, вместе проживать беды и радости друг друга – задача семьи.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Семья не только образ Церкви, но и образ приходской общины.</w:t>
      </w:r>
    </w:p>
    <w:p w:rsidR="00975817" w:rsidRPr="00E9730A" w:rsidRDefault="00E0591F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1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Слайд 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определим роль каждого члена семьи</w:t>
      </w:r>
      <w:proofErr w:type="gramStart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адание на доске)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22"/>
        <w:gridCol w:w="280"/>
        <w:gridCol w:w="1494"/>
      </w:tblGrid>
      <w:tr w:rsidR="00975817" w:rsidRPr="00E9730A" w:rsidTr="009758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священник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дети</w:t>
            </w:r>
          </w:p>
        </w:tc>
      </w:tr>
      <w:tr w:rsidR="00975817" w:rsidRPr="00E9730A" w:rsidTr="009758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диакон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5817" w:rsidRPr="00E9730A" w:rsidRDefault="00975817" w:rsidP="00E9730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жена, мать</w:t>
            </w:r>
          </w:p>
        </w:tc>
      </w:tr>
      <w:tr w:rsidR="00975817" w:rsidRPr="00E9730A" w:rsidTr="009758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прихожане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5817" w:rsidRPr="00E9730A" w:rsidRDefault="00975817" w:rsidP="00E9730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5817" w:rsidRPr="00E9730A" w:rsidRDefault="00975817" w:rsidP="00E9730A">
            <w:pPr>
              <w:spacing w:after="146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973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муж, отец</w:t>
            </w:r>
          </w:p>
        </w:tc>
      </w:tr>
    </w:tbl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 устанавливают соответствие: муж, отец — это священник малой Церкви, жена, мать — его помощница, образ диакона, а их дети — паства, прихожане этой Церкви.</w:t>
      </w:r>
      <w:proofErr w:type="gramEnd"/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Семья основана на взаимной любви мужа и жены и на любви родителей и детей. Семья — это величайшая ценность, дар, который дал нам Бог. Человек должен создавать семью один раз на всю жизнь и беречь как зеницу ока. «</w:t>
      </w:r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Что Бог сочетал, того человек да не разлучает» (</w:t>
      </w:r>
      <w:proofErr w:type="spellStart"/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Мф</w:t>
      </w:r>
      <w:proofErr w:type="spellEnd"/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19, 6).</w:t>
      </w:r>
    </w:p>
    <w:p w:rsidR="00C033EC" w:rsidRPr="00E9730A" w:rsidRDefault="00E0591F" w:rsidP="00E9730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591F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Слайд 6 -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033EC"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Работа  по вариантам (мальчики – девочки). 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Детям выдаются тексты на раздаточном материале.  Дети отвечают на вопросы после прочтения. 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2)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Мальчики:</w:t>
      </w: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«</w:t>
      </w: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Жил в одном селении гончар. Знаменитый он был мастер, приезжали к нему с заказами и важные господа. А среди соседей считалось делом чести держать в доме посуду, сделанную этим гончаром. Одним словом, изделия мастера всеми очень ценились.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Гончар сам лепил, сам расписывал, сам и обжигал. А в помощниках у него были сыновья да дочки, да жена – золотая душа. Поднимутся под солнышко, помолятся – и за дело. Кто печи топить, кто глину месить, а кто цветочков да петушков рисовать. Работают да поют, поют да работают».</w:t>
      </w:r>
    </w:p>
    <w:p w:rsidR="00C033EC" w:rsidRPr="00E9730A" w:rsidRDefault="00C033EC" w:rsidP="00E9730A">
      <w:pPr>
        <w:spacing w:before="80"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Учитель: </w:t>
      </w:r>
      <w:r w:rsidRPr="00E973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Подумайте, что  является связующим звеном для всех в этой семье? </w:t>
      </w:r>
      <w:proofErr w:type="gramStart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(В семье гончара  связующим звеном является труд.</w:t>
      </w:r>
      <w:proofErr w:type="gramEnd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Трудился каждый в семье, даже маленькие дети. (</w:t>
      </w:r>
      <w:r w:rsidRPr="00E9730A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«Труд каждого»; «Общее дело»</w:t>
      </w: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.)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C033EC" w:rsidRPr="00E9730A" w:rsidRDefault="00E0591F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0591F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u w:val="single"/>
        </w:rPr>
        <w:t>Слайд 7-</w:t>
      </w:r>
      <w:r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C033EC" w:rsidRPr="00E9730A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Девочки.   «</w:t>
      </w:r>
      <w:r w:rsidR="00C033EC" w:rsidRPr="00E9730A">
        <w:rPr>
          <w:rFonts w:ascii="Times New Roman" w:eastAsia="Calibri" w:hAnsi="Times New Roman" w:cs="Times New Roman"/>
          <w:i/>
          <w:smallCaps/>
          <w:color w:val="000000" w:themeColor="text1"/>
          <w:sz w:val="28"/>
          <w:szCs w:val="28"/>
        </w:rPr>
        <w:t xml:space="preserve">Жили </w:t>
      </w:r>
      <w:r w:rsidR="00C033EC"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два брата. Старший был женат, у него были дети. А младший был холост. Братья не захотели жить вместе и поделили все, что у них было. Когда они поделили зерно, ямы, в которых оно хранилось, оказались у старшего по одну сторону мельницы, у младшего – по другую.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Старший брат украдкой брал зерно из своей ямы и ссыпал его в яму брата, говоря: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– Бог дал мне жену и детей, у меня </w:t>
      </w:r>
      <w:proofErr w:type="gramStart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есть</w:t>
      </w:r>
      <w:proofErr w:type="gramEnd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кому зарабатывать на хлеб. А у моего брата нет никого. Пусть он ест этот хлеб.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Но младший брат тоже брал зерно из своей ямы и тайком высыпал его в яму старшего брата, говоря: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– Один я на земле, куда бы ни забрел – легко найду пропитание. У брата же семья, ему больше моего нужно. Пусть это хлеб достанется ему.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Так прожили они всю жизнь. Бог приумножал добро обоих братьев, и доля каждого не оскудевала. Господь всегда помогает в благих и добрых деяниях.</w:t>
      </w:r>
    </w:p>
    <w:p w:rsidR="00C033EC" w:rsidRPr="00E9730A" w:rsidRDefault="00C033EC" w:rsidP="00E9730A">
      <w:pPr>
        <w:spacing w:before="80"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Учитель: </w:t>
      </w:r>
      <w:r w:rsidRPr="00E973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Почему Бог приумножил добро и старшего, и младшего брата? </w:t>
      </w:r>
      <w:proofErr w:type="gramStart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(Бог приумножил добро каждого из братьев, так как оба помогали друг другу.</w:t>
      </w:r>
      <w:proofErr w:type="gramEnd"/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Каждый заботился не о себе, а о брате. ( </w:t>
      </w:r>
      <w:r w:rsidRPr="00E9730A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«Братская любовь», «Нравственный долг»</w:t>
      </w:r>
      <w:r w:rsidRPr="00E9730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.)</w:t>
      </w:r>
    </w:p>
    <w:p w:rsidR="00C033EC" w:rsidRPr="00E9730A" w:rsidRDefault="00C033EC" w:rsidP="00E973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Учитель: </w:t>
      </w:r>
      <w:r w:rsidRPr="00E973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Что можно добавить к этому списку? Об этом вы узнаете  сами, когда прочитаете ещё два абзаца (с.131).  Дополнение списка.</w:t>
      </w:r>
      <w:r w:rsidRPr="00E973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Рождение и воспитание детей. Общие праздники и традиции.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В православных семьях дети принимаются как дары от Бога. Рождение ребёнка наполняет жизнь светом и смыслом. Взрослые стараются передать своим детям и свои знания, и свою веру.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Теперь вы можете ответить и на вопрос нашего урока: «Что объединяет семью?».</w:t>
      </w:r>
    </w:p>
    <w:p w:rsidR="00C033EC" w:rsidRPr="00E9730A" w:rsidRDefault="00C033EC" w:rsidP="00E9730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Будем искать ответ на третий вопрос. 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Издавна  на Руси были  большие и крепкие семьи. В них уважали и почитали старших. Вспомните, какие заповеди должны укрепить христианскую семью?</w:t>
      </w: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(ответы детей)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Каждый ребёнок, пока родители живы, остаётся ребёнком и отвечает родителям на их заботу любовью, благодарностью, почтением. В христианской семье  дети очень почитают своих родителей и заботятся  о них в старости.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Какой вывод можно сделать? </w:t>
      </w: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(ответы детей: если соблюдать заповеди, семья будет крепкой, в ней будет мир и согласие)</w:t>
      </w:r>
    </w:p>
    <w:p w:rsidR="00C033EC" w:rsidRPr="00E9730A" w:rsidRDefault="00965C08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C0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Слайд 8-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</w:t>
      </w:r>
      <w:proofErr w:type="gram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как</w:t>
      </w:r>
      <w:proofErr w:type="gram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 образуется христианская семья? 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Издавна на Руси православные люди, полюбившие  друг – друга  и решившие создать семью, венчались в церкви. Вступление в брак в православии называется венчанием. Венчание – одно из важнейших таин</w:t>
      </w:r>
      <w:proofErr w:type="gramStart"/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авославной Церкви. Венчание будущих супругов совершается 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священником, который благословляет жениха и невесту на счастливую семейную жизнь.</w:t>
      </w:r>
    </w:p>
    <w:p w:rsidR="00C033EC" w:rsidRPr="00E9730A" w:rsidRDefault="00C033EC" w:rsidP="00E9730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Символами венчания являются </w:t>
      </w: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венец, кольцо, молитва.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в группах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(используется материал учебника с.129) для ответа на вопрос:</w:t>
      </w:r>
    </w:p>
    <w:p w:rsidR="00C033EC" w:rsidRPr="00E9730A" w:rsidRDefault="00C033EC" w:rsidP="00E9730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группа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Что символизирует венец? </w:t>
      </w:r>
      <w:r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</w:t>
      </w:r>
      <w:r w:rsidR="00E9730A"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65C08"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-11</w:t>
      </w:r>
      <w:r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C033EC" w:rsidRPr="00E9730A" w:rsidRDefault="00C033EC" w:rsidP="00E9730A">
      <w:pPr>
        <w:pStyle w:val="a7"/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 группа  - 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означают кольца? </w:t>
      </w:r>
      <w:r w:rsidR="00E9730A"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</w:t>
      </w:r>
      <w:r w:rsid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12</w:t>
      </w:r>
      <w:r w:rsidR="006C77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-13</w:t>
      </w:r>
      <w:r w:rsidRPr="00965C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3 </w:t>
      </w:r>
      <w:proofErr w:type="gramStart"/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</w:t>
      </w:r>
      <w:proofErr w:type="gramEnd"/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Какую молитву поют во время венчания? 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(ответы детей)</w:t>
      </w:r>
    </w:p>
    <w:p w:rsidR="00C033EC" w:rsidRPr="00E9730A" w:rsidRDefault="00C033EC" w:rsidP="00E973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Вы справились с заданием? Оно было сложным?</w:t>
      </w:r>
      <w:r w:rsidR="00E9730A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Молодцы!</w:t>
      </w:r>
    </w:p>
    <w:p w:rsidR="00C42CAA" w:rsidRPr="00E9730A" w:rsidRDefault="00C42CAA" w:rsidP="00E9730A">
      <w:pPr>
        <w:shd w:val="clear" w:color="auto" w:fill="FFFFFF"/>
        <w:spacing w:after="146"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966DB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lang w:eastAsia="ru-RU"/>
        </w:rPr>
        <w:t xml:space="preserve">Слайд </w:t>
      </w:r>
      <w:r w:rsidR="006C77ED" w:rsidRPr="00A966DB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lang w:eastAsia="ru-RU"/>
        </w:rPr>
        <w:t>14</w:t>
      </w:r>
      <w:r w:rsidRPr="00A966DB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lang w:eastAsia="ru-RU"/>
        </w:rPr>
        <w:t>-</w:t>
      </w:r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A96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973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Царская семья Николая II и Александры Фёдоровны являлась не просто образцом семьи для многих поколений. В каждом своём решении, в каждом действии они проявляли истинные ценности: беззаветную любовь друг к другу и к народу, реальную, действенную заботу, щедрую благотворительность… </w:t>
      </w:r>
      <w:proofErr w:type="spellStart"/>
      <w:proofErr w:type="gramStart"/>
      <w:r w:rsidRPr="00E973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Бо́льшая</w:t>
      </w:r>
      <w:proofErr w:type="spellEnd"/>
      <w:proofErr w:type="gramEnd"/>
      <w:r w:rsidRPr="00E973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часть личных денег Александры Фёдоровны направлялась на пожертвования и работу благотворительных комитетов. Императрица организовывала благотворительные базары, на которых потом лично продавала изделия, сделанные собственными руками. В годы войны вместе со старшими дочерями она окончила курсы хирургических сестёр милосердия и с утра до ночи работала в госпитале. Поистине, царица духа, сумевшая воспитать в своих детях жертвенность и любовь к Родине.</w:t>
      </w:r>
      <w:r w:rsidR="007E739F" w:rsidRPr="00E973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7E739F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Говорят, что судить нужно по плодам. Не по благим намерениям или красивым речам, а именно по результату усилий.</w:t>
      </w:r>
    </w:p>
    <w:p w:rsidR="007E739F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Плоды воспитания – это дети.</w:t>
      </w:r>
      <w:r w:rsidR="00AA798E" w:rsidRPr="00E9730A">
        <w:rPr>
          <w:color w:val="000000" w:themeColor="text1"/>
          <w:sz w:val="28"/>
          <w:szCs w:val="28"/>
        </w:rPr>
        <w:t xml:space="preserve"> Дети в царской семье воспитывались в строгости и в  то же время в любви. </w:t>
      </w:r>
    </w:p>
    <w:p w:rsidR="007E739F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lastRenderedPageBreak/>
        <w:t>Из дневника Александры Фёдоровны: «Великое искусство – жить вместе, любя друг друга нежно. Это должно начинаться с самих родителей».</w:t>
      </w:r>
    </w:p>
    <w:p w:rsidR="007E739F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«Родители должны быть такими, какими они хотят видеть своих детей – не на словах, а на деле. Они должны учить своих детей примером своей жизни».</w:t>
      </w:r>
    </w:p>
    <w:p w:rsidR="007E739F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«…</w:t>
      </w:r>
      <w:proofErr w:type="gramStart"/>
      <w:r w:rsidRPr="00E9730A">
        <w:rPr>
          <w:color w:val="000000" w:themeColor="text1"/>
          <w:sz w:val="28"/>
          <w:szCs w:val="28"/>
        </w:rPr>
        <w:t>в</w:t>
      </w:r>
      <w:proofErr w:type="gramEnd"/>
      <w:r w:rsidRPr="00E9730A">
        <w:rPr>
          <w:color w:val="000000" w:themeColor="text1"/>
          <w:sz w:val="28"/>
          <w:szCs w:val="28"/>
        </w:rPr>
        <w:t xml:space="preserve">ажный элемент семейной жизни – это отношения любви друг ко другу; не просто любовь, а взлелеянная любовь в повседневной жизни семьи, выражение любви в словах и поступках. Любезность в доме не формальная, а искренняя и естественная. Радость и счастье </w:t>
      </w:r>
      <w:proofErr w:type="gramStart"/>
      <w:r w:rsidRPr="00E9730A">
        <w:rPr>
          <w:color w:val="000000" w:themeColor="text1"/>
          <w:sz w:val="28"/>
          <w:szCs w:val="28"/>
        </w:rPr>
        <w:t>нужны</w:t>
      </w:r>
      <w:proofErr w:type="gramEnd"/>
      <w:r w:rsidRPr="00E9730A">
        <w:rPr>
          <w:color w:val="000000" w:themeColor="text1"/>
          <w:sz w:val="28"/>
          <w:szCs w:val="28"/>
        </w:rPr>
        <w:t xml:space="preserve"> детям не меньше, чем растениям нужен воздух и солнечный свет».</w:t>
      </w:r>
    </w:p>
    <w:p w:rsidR="00C42CAA" w:rsidRPr="00E9730A" w:rsidRDefault="007E739F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Доброта, скромность, простота, глубокая Вера в Бога, прямота, дисциплина, крепость духа, умение жертвовать собой, непоколебимое сознание долга и всеобъемлющая любовь к Родине-России – это неполный перечень душевных качеств, которые восприняли царские дети от своих родителей.</w:t>
      </w:r>
    </w:p>
    <w:p w:rsidR="00D517AC" w:rsidRDefault="00D517AC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E9730A">
        <w:rPr>
          <w:color w:val="000000" w:themeColor="text1"/>
          <w:sz w:val="28"/>
          <w:szCs w:val="28"/>
        </w:rPr>
        <w:t>В 2000 году Русская Православная Церковь причислила Царскую семью к лику святых царственных страстотерпцев.</w:t>
      </w:r>
    </w:p>
    <w:p w:rsidR="007E0777" w:rsidRDefault="007E0777" w:rsidP="00E9730A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7E0777">
        <w:rPr>
          <w:b/>
          <w:i/>
          <w:color w:val="000000" w:themeColor="text1"/>
          <w:sz w:val="28"/>
          <w:szCs w:val="28"/>
          <w:u w:val="single"/>
        </w:rPr>
        <w:t>Слайд 15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(видеофильм показать, если есть время)</w:t>
      </w:r>
    </w:p>
    <w:p w:rsidR="007E0777" w:rsidRPr="007E0777" w:rsidRDefault="007E0777" w:rsidP="00E9730A">
      <w:pPr>
        <w:pStyle w:val="a3"/>
        <w:spacing w:line="360" w:lineRule="auto"/>
        <w:jc w:val="both"/>
        <w:rPr>
          <w:b/>
          <w:i/>
          <w:color w:val="000000" w:themeColor="text1"/>
          <w:sz w:val="28"/>
          <w:szCs w:val="28"/>
          <w:u w:val="single"/>
        </w:rPr>
      </w:pPr>
      <w:r w:rsidRPr="007E0777">
        <w:rPr>
          <w:b/>
          <w:i/>
          <w:color w:val="000000" w:themeColor="text1"/>
          <w:sz w:val="28"/>
          <w:szCs w:val="28"/>
          <w:u w:val="single"/>
        </w:rPr>
        <w:t>Слайд 16</w:t>
      </w:r>
    </w:p>
    <w:p w:rsidR="00975817" w:rsidRPr="00E9730A" w:rsidRDefault="00C033EC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-. </w:t>
      </w:r>
      <w:r w:rsidR="00AA798E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скажите, какие из перечисленных душевных качеств царской семьи есть в ваших семьях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E9730A" w:rsidRPr="007E0777" w:rsidRDefault="00C033EC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</w:t>
      </w:r>
      <w:r w:rsidR="00AA798E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17AC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семье важно воспитывать и любовь к родине</w:t>
      </w:r>
      <w:r w:rsidR="00975817" w:rsidRPr="00A966D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?</w:t>
      </w:r>
      <w:r w:rsidR="00A966D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A966DB" w:rsidRPr="00A966D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(Ответы детей)</w:t>
      </w:r>
    </w:p>
    <w:p w:rsidR="00E9730A" w:rsidRPr="00E9730A" w:rsidRDefault="00E9730A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4. Физкультминутка. </w:t>
      </w:r>
    </w:p>
    <w:p w:rsidR="00E9730A" w:rsidRPr="00E9730A" w:rsidRDefault="00E9730A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по очереди тянут из коробки фанты и показывают пантомиму на записанное слово, остальные угадывают. (Фанты: мама, дети, отец, строгость, любовь, доброта)</w:t>
      </w:r>
    </w:p>
    <w:p w:rsidR="00E9730A" w:rsidRPr="00E9730A" w:rsidRDefault="00E9730A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33EC" w:rsidRPr="00E9730A" w:rsidRDefault="00E9730A" w:rsidP="00E9730A">
      <w:pPr>
        <w:shd w:val="clear" w:color="auto" w:fill="FFFFFF"/>
        <w:spacing w:after="146"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5.  (Слайд </w:t>
      </w:r>
      <w:r w:rsidR="00991E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r w:rsidR="007E07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-18</w:t>
      </w:r>
      <w:r w:rsidR="00A966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центре Москвы стоит маленький, древний храм в честь Вознесения Господня, в котором сияет тихим светом икона с двумя святыми, предстоящими Господу во славе. Эти святые, прославившиеся несколько столетий назад – Петр и </w:t>
      </w:r>
      <w:proofErr w:type="spell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Феврония</w:t>
      </w:r>
      <w:proofErr w:type="spell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Муромские. Согласно легенде, князь Петр полюбил крестьянку </w:t>
      </w:r>
      <w:proofErr w:type="spell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Февронию</w:t>
      </w:r>
      <w:proofErr w:type="spell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однако боярская власть была против их брака из-за низкого происхождения девушки. Петр и  </w:t>
      </w:r>
      <w:proofErr w:type="spell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Феврония</w:t>
      </w:r>
      <w:proofErr w:type="spell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предпочли семейную жизнь княжескому престолу. Они жили долго и счастливо и умерли в один день и час. И хотя супругов похоронили порознь, их тела чудесным образом оказались в одной могиле. До сих пор сохраняются предания о беззаветной любви и преданности двух Муромских супругов. </w:t>
      </w:r>
      <w:proofErr w:type="gram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</w:t>
      </w:r>
      <w:proofErr w:type="gram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proofErr w:type="gramEnd"/>
      <w:r w:rsidR="00C033EC" w:rsidRPr="00E97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появился в России новый праздник – День семьи, любви и верности, который отмечается 8 июля в День покровителей этой супружеской пары.</w:t>
      </w:r>
    </w:p>
    <w:p w:rsidR="00C033EC" w:rsidRPr="00901995" w:rsidRDefault="00C033EC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</w:p>
    <w:p w:rsidR="00975817" w:rsidRPr="00E9730A" w:rsidRDefault="00524AEE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9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Слайд 17-</w:t>
      </w:r>
      <w:r w:rsidRPr="0090199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901995" w:rsidRPr="0090199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>18</w:t>
      </w:r>
      <w:r w:rsidR="00901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Аудиозапись песни о Петре и </w:t>
      </w:r>
      <w:proofErr w:type="spellStart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Февронии</w:t>
      </w:r>
      <w:proofErr w:type="spellEnd"/>
      <w:proofErr w:type="gramStart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.(</w:t>
      </w:r>
      <w:proofErr w:type="gramEnd"/>
      <w:r w:rsidR="00975817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отрывок)</w:t>
      </w:r>
    </w:p>
    <w:p w:rsidR="00975817" w:rsidRPr="00901995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019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Слайд 19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6. Закрепление пройденного материала 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4AEE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 xml:space="preserve">Слайд </w:t>
      </w:r>
      <w:r w:rsidR="0090199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20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524A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Составление на доске кластера.</w:t>
      </w:r>
    </w:p>
    <w:p w:rsidR="00975817" w:rsidRPr="00E9730A" w:rsidRDefault="00975817" w:rsidP="00E973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Слово</w:t>
      </w:r>
    </w:p>
    <w:p w:rsidR="00975817" w:rsidRPr="00E9730A" w:rsidRDefault="00975817" w:rsidP="00E973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значение</w:t>
      </w:r>
    </w:p>
    <w:p w:rsidR="00975817" w:rsidRPr="00E9730A" w:rsidRDefault="00975817" w:rsidP="00E973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изображение</w:t>
      </w:r>
    </w:p>
    <w:p w:rsidR="00975817" w:rsidRPr="00E9730A" w:rsidRDefault="00975817" w:rsidP="00E973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ассоциации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Ассоциации  запишем на буквах Я (использовались в орг. моменте) и прикрепим на доску.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7. Подведение итогов урока 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Слайд</w:t>
      </w:r>
      <w:r w:rsidR="0090199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21</w:t>
      </w: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Что православные называют малой Церковью?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033EC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Какая семья остаётся образцом для многих </w:t>
      </w:r>
      <w:proofErr w:type="spellStart"/>
      <w:r w:rsidR="00C033EC"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покалений</w:t>
      </w:r>
      <w:proofErr w:type="spellEnd"/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стоит в основе любой счастливой семьи?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8. Рефлексия </w:t>
      </w:r>
    </w:p>
    <w:p w:rsidR="00975817" w:rsidRPr="00E9730A" w:rsidRDefault="00975817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нового вы узнали о семье? Захотелось ли тебе что-либо изменить в себе, чтобы отношения в твоей семье стали ещё лучше?</w:t>
      </w:r>
    </w:p>
    <w:p w:rsidR="00C033EC" w:rsidRPr="00E9730A" w:rsidRDefault="00901995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199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9019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975817" w:rsidRPr="00E973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Домашнее задание </w:t>
      </w:r>
    </w:p>
    <w:p w:rsidR="00C033EC" w:rsidRPr="00E9730A" w:rsidRDefault="00C033EC" w:rsidP="00E9730A">
      <w:pPr>
        <w:shd w:val="clear" w:color="auto" w:fill="FFFFFF"/>
        <w:spacing w:after="146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Записать 5 пословиц о семье.</w:t>
      </w:r>
    </w:p>
    <w:p w:rsidR="00975817" w:rsidRDefault="00901995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9019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Слайд 23.</w:t>
      </w: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76520D" w:rsidRDefault="0076520D" w:rsidP="00E9730A">
      <w:pPr>
        <w:spacing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44"/>
          <w:szCs w:val="144"/>
          <w:lang w:eastAsia="ru-RU"/>
        </w:rPr>
      </w:pPr>
    </w:p>
    <w:p w:rsidR="0076520D" w:rsidRPr="0076520D" w:rsidRDefault="0076520D" w:rsidP="00E9730A">
      <w:pPr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144"/>
          <w:szCs w:val="144"/>
        </w:rPr>
      </w:pPr>
      <w:r w:rsidRPr="0076520D">
        <w:rPr>
          <w:rFonts w:ascii="Times New Roman" w:eastAsia="Times New Roman" w:hAnsi="Times New Roman" w:cs="Times New Roman"/>
          <w:b/>
          <w:i/>
          <w:color w:val="000000" w:themeColor="text1"/>
          <w:sz w:val="144"/>
          <w:szCs w:val="144"/>
          <w:lang w:eastAsia="ru-RU"/>
        </w:rPr>
        <w:t>Я</w:t>
      </w:r>
    </w:p>
    <w:sectPr w:rsidR="0076520D" w:rsidRPr="0076520D" w:rsidSect="00124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14C4"/>
    <w:multiLevelType w:val="multilevel"/>
    <w:tmpl w:val="7A88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5428"/>
    <w:multiLevelType w:val="multilevel"/>
    <w:tmpl w:val="9384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63B63"/>
    <w:multiLevelType w:val="multilevel"/>
    <w:tmpl w:val="300EC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117E2A"/>
    <w:multiLevelType w:val="multilevel"/>
    <w:tmpl w:val="CA5A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34C0F"/>
    <w:multiLevelType w:val="multilevel"/>
    <w:tmpl w:val="4B80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75817"/>
    <w:rsid w:val="000865F7"/>
    <w:rsid w:val="00124E14"/>
    <w:rsid w:val="00206121"/>
    <w:rsid w:val="00343BF3"/>
    <w:rsid w:val="00524AEE"/>
    <w:rsid w:val="006C77ED"/>
    <w:rsid w:val="0076520D"/>
    <w:rsid w:val="007E0777"/>
    <w:rsid w:val="007E739F"/>
    <w:rsid w:val="00901995"/>
    <w:rsid w:val="00965C08"/>
    <w:rsid w:val="00975817"/>
    <w:rsid w:val="00991EEF"/>
    <w:rsid w:val="00A966DB"/>
    <w:rsid w:val="00AA798E"/>
    <w:rsid w:val="00C033EC"/>
    <w:rsid w:val="00C42CAA"/>
    <w:rsid w:val="00D517AC"/>
    <w:rsid w:val="00E0591F"/>
    <w:rsid w:val="00E55919"/>
    <w:rsid w:val="00E9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5817"/>
    <w:rPr>
      <w:b/>
      <w:bCs/>
    </w:rPr>
  </w:style>
  <w:style w:type="character" w:styleId="a5">
    <w:name w:val="Emphasis"/>
    <w:basedOn w:val="a0"/>
    <w:uiPriority w:val="20"/>
    <w:qFormat/>
    <w:rsid w:val="00975817"/>
    <w:rPr>
      <w:i/>
      <w:iCs/>
    </w:rPr>
  </w:style>
  <w:style w:type="character" w:styleId="a6">
    <w:name w:val="Hyperlink"/>
    <w:basedOn w:val="a0"/>
    <w:uiPriority w:val="99"/>
    <w:semiHidden/>
    <w:unhideWhenUsed/>
    <w:rsid w:val="0097581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033EC"/>
    <w:pPr>
      <w:ind w:left="720"/>
      <w:contextualSpacing/>
    </w:pPr>
    <w:rPr>
      <w:rFonts w:eastAsiaTheme="minorEastAsia"/>
      <w:lang w:eastAsia="ru-RU"/>
    </w:rPr>
  </w:style>
  <w:style w:type="paragraph" w:styleId="a8">
    <w:name w:val="No Spacing"/>
    <w:link w:val="a9"/>
    <w:uiPriority w:val="1"/>
    <w:qFormat/>
    <w:rsid w:val="00901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9019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0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1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1965">
          <w:blockQuote w:val="1"/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12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МО «БАЛАШИХИНСКИЙ ЛИЦЕЙ»</Company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2025-03-23T12:33:00Z</dcterms:created>
  <dcterms:modified xsi:type="dcterms:W3CDTF">2025-03-23T19:15:00Z</dcterms:modified>
</cp:coreProperties>
</file>